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6B6661">
      <w:pPr>
        <w:pStyle w:val="NormalWeb"/>
        <w:spacing w:before="0" w:beforeAutospacing="0" w:after="0" w:afterAutospacing="0" w:line="480" w:lineRule="auto"/>
        <w:jc w:val="center"/>
        <w:rPr>
          <w:rStyle w:val="Strong"/>
          <w:color w:val="0E101A"/>
        </w:rPr>
      </w:pPr>
    </w:p>
    <w:p w:rsidR="006B6661" w:rsidRPr="005D71EF" w:rsidRDefault="006B6661" w:rsidP="006B6661">
      <w:pPr>
        <w:pStyle w:val="NormalWeb"/>
        <w:spacing w:before="0" w:beforeAutospacing="0" w:after="0" w:afterAutospacing="0" w:line="480" w:lineRule="auto"/>
        <w:jc w:val="center"/>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rPr>
          <w:rStyle w:val="Strong"/>
          <w:color w:val="0E101A"/>
        </w:rPr>
      </w:pPr>
    </w:p>
    <w:p w:rsidR="006B6661" w:rsidRPr="005D71EF" w:rsidRDefault="006B6661" w:rsidP="006B6661">
      <w:pPr>
        <w:pStyle w:val="NormalWeb"/>
        <w:spacing w:before="0" w:beforeAutospacing="0" w:after="0" w:afterAutospacing="0" w:line="480" w:lineRule="auto"/>
        <w:jc w:val="center"/>
        <w:rPr>
          <w:color w:val="0E101A"/>
        </w:rPr>
      </w:pPr>
      <w:r w:rsidRPr="005D71EF">
        <w:rPr>
          <w:rStyle w:val="Strong"/>
          <w:color w:val="0E101A"/>
        </w:rPr>
        <w:t>Mission Command</w:t>
      </w:r>
    </w:p>
    <w:p w:rsidR="006B6661" w:rsidRPr="005D71EF" w:rsidRDefault="006B6661" w:rsidP="006B6661">
      <w:pPr>
        <w:pStyle w:val="NormalWeb"/>
        <w:spacing w:before="0" w:beforeAutospacing="0" w:after="0" w:afterAutospacing="0" w:line="480" w:lineRule="auto"/>
        <w:jc w:val="center"/>
        <w:rPr>
          <w:color w:val="0E101A"/>
        </w:rPr>
      </w:pPr>
      <w:r w:rsidRPr="005D71EF">
        <w:rPr>
          <w:color w:val="0E101A"/>
        </w:rPr>
        <w:t>Name</w:t>
      </w:r>
    </w:p>
    <w:p w:rsidR="006B6661" w:rsidRPr="005D71EF" w:rsidRDefault="006B6661" w:rsidP="006B6661">
      <w:pPr>
        <w:pStyle w:val="NormalWeb"/>
        <w:spacing w:before="0" w:beforeAutospacing="0" w:after="0" w:afterAutospacing="0" w:line="480" w:lineRule="auto"/>
        <w:jc w:val="center"/>
        <w:rPr>
          <w:color w:val="0E101A"/>
        </w:rPr>
      </w:pPr>
      <w:r w:rsidRPr="005D71EF">
        <w:rPr>
          <w:color w:val="0E101A"/>
        </w:rPr>
        <w:t>Institution</w:t>
      </w:r>
    </w:p>
    <w:p w:rsidR="006B6661" w:rsidRPr="005D71EF" w:rsidRDefault="006B6661" w:rsidP="006B6661">
      <w:pPr>
        <w:pStyle w:val="NormalWeb"/>
        <w:spacing w:before="0" w:beforeAutospacing="0" w:after="0" w:afterAutospacing="0" w:line="480" w:lineRule="auto"/>
        <w:jc w:val="center"/>
        <w:rPr>
          <w:color w:val="0E101A"/>
        </w:rPr>
      </w:pPr>
      <w:r w:rsidRPr="005D71EF">
        <w:rPr>
          <w:color w:val="0E101A"/>
        </w:rPr>
        <w:t>Date</w:t>
      </w:r>
    </w:p>
    <w:p w:rsidR="006B6661" w:rsidRPr="005D71EF" w:rsidRDefault="006B6661" w:rsidP="006B6661">
      <w:pPr>
        <w:pStyle w:val="NormalWeb"/>
        <w:spacing w:before="0" w:beforeAutospacing="0" w:after="0" w:afterAutospacing="0" w:line="480" w:lineRule="auto"/>
        <w:rPr>
          <w:color w:val="0E101A"/>
        </w:rPr>
      </w:pPr>
    </w:p>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F509E7">
      <w:pPr>
        <w:spacing w:line="480" w:lineRule="auto"/>
        <w:ind w:firstLine="720"/>
        <w:jc w:val="center"/>
        <w:rPr>
          <w:rFonts w:ascii="Times New Roman" w:hAnsi="Times New Roman" w:cs="Times New Roman"/>
          <w:b/>
          <w:sz w:val="24"/>
          <w:szCs w:val="24"/>
        </w:rPr>
      </w:pPr>
    </w:p>
    <w:p w:rsidR="006B6661" w:rsidRPr="005D71EF" w:rsidRDefault="006B6661" w:rsidP="006B6661">
      <w:pPr>
        <w:spacing w:line="480" w:lineRule="auto"/>
        <w:rPr>
          <w:rFonts w:ascii="Times New Roman" w:hAnsi="Times New Roman" w:cs="Times New Roman"/>
          <w:b/>
          <w:sz w:val="24"/>
          <w:szCs w:val="24"/>
        </w:rPr>
      </w:pPr>
    </w:p>
    <w:p w:rsidR="001D1571" w:rsidRPr="005D71EF" w:rsidRDefault="001D1571" w:rsidP="00F509E7">
      <w:pPr>
        <w:spacing w:line="480" w:lineRule="auto"/>
        <w:ind w:firstLine="720"/>
        <w:jc w:val="center"/>
        <w:rPr>
          <w:rFonts w:ascii="Times New Roman" w:hAnsi="Times New Roman" w:cs="Times New Roman"/>
          <w:b/>
          <w:sz w:val="24"/>
          <w:szCs w:val="24"/>
        </w:rPr>
      </w:pPr>
      <w:r w:rsidRPr="005D71EF">
        <w:rPr>
          <w:rFonts w:ascii="Times New Roman" w:hAnsi="Times New Roman" w:cs="Times New Roman"/>
          <w:b/>
          <w:sz w:val="24"/>
          <w:szCs w:val="24"/>
        </w:rPr>
        <w:lastRenderedPageBreak/>
        <w:t>Mission Command</w:t>
      </w:r>
    </w:p>
    <w:p w:rsidR="004C60BD" w:rsidRPr="005D71EF" w:rsidRDefault="003B01B4" w:rsidP="00CA46D6">
      <w:pPr>
        <w:spacing w:line="480" w:lineRule="auto"/>
        <w:ind w:firstLine="720"/>
        <w:rPr>
          <w:rFonts w:ascii="Times New Roman" w:hAnsi="Times New Roman" w:cs="Times New Roman"/>
          <w:color w:val="222222"/>
          <w:sz w:val="24"/>
          <w:szCs w:val="24"/>
          <w:shd w:val="clear" w:color="auto" w:fill="FFFFFF"/>
        </w:rPr>
      </w:pPr>
      <w:r w:rsidRPr="005D71EF">
        <w:rPr>
          <w:rFonts w:ascii="Times New Roman" w:hAnsi="Times New Roman" w:cs="Times New Roman"/>
          <w:sz w:val="24"/>
          <w:szCs w:val="24"/>
        </w:rPr>
        <w:t>Mission command denotes to how</w:t>
      </w:r>
      <w:r w:rsidR="001D1571" w:rsidRPr="005D71EF">
        <w:rPr>
          <w:rFonts w:ascii="Times New Roman" w:hAnsi="Times New Roman" w:cs="Times New Roman"/>
          <w:sz w:val="24"/>
          <w:szCs w:val="24"/>
        </w:rPr>
        <w:t xml:space="preserve"> a leader empowers and leads his team to make decisions and delegate</w:t>
      </w:r>
      <w:r w:rsidRPr="005D71EF">
        <w:rPr>
          <w:rFonts w:ascii="Times New Roman" w:hAnsi="Times New Roman" w:cs="Times New Roman"/>
          <w:sz w:val="24"/>
          <w:szCs w:val="24"/>
        </w:rPr>
        <w:t>s</w:t>
      </w:r>
      <w:r w:rsidR="001D1571" w:rsidRPr="005D71EF">
        <w:rPr>
          <w:rFonts w:ascii="Times New Roman" w:hAnsi="Times New Roman" w:cs="Times New Roman"/>
          <w:sz w:val="24"/>
          <w:szCs w:val="24"/>
        </w:rPr>
        <w:t xml:space="preserve"> responsibility down the line, so every member feels part of the initiative completing the mission. Mission comm</w:t>
      </w:r>
      <w:r w:rsidR="004B60C9" w:rsidRPr="005D71EF">
        <w:rPr>
          <w:rFonts w:ascii="Times New Roman" w:hAnsi="Times New Roman" w:cs="Times New Roman"/>
          <w:sz w:val="24"/>
          <w:szCs w:val="24"/>
        </w:rPr>
        <w:t>and allows teams to be adaptive, versatile</w:t>
      </w:r>
      <w:r w:rsidR="001D1571" w:rsidRPr="005D71EF">
        <w:rPr>
          <w:rFonts w:ascii="Times New Roman" w:hAnsi="Times New Roman" w:cs="Times New Roman"/>
          <w:sz w:val="24"/>
          <w:szCs w:val="24"/>
        </w:rPr>
        <w:t xml:space="preserve">, and agile </w:t>
      </w:r>
      <w:r w:rsidR="009F5DC5" w:rsidRPr="005D71EF">
        <w:rPr>
          <w:rFonts w:ascii="Times New Roman" w:hAnsi="Times New Roman" w:cs="Times New Roman"/>
          <w:sz w:val="24"/>
          <w:szCs w:val="24"/>
        </w:rPr>
        <w:t>in situations</w:t>
      </w:r>
      <w:r w:rsidR="001D1571" w:rsidRPr="005D71EF">
        <w:rPr>
          <w:rFonts w:ascii="Times New Roman" w:hAnsi="Times New Roman" w:cs="Times New Roman"/>
          <w:sz w:val="24"/>
          <w:szCs w:val="24"/>
        </w:rPr>
        <w:t>, which makes leaders re</w:t>
      </w:r>
      <w:r w:rsidR="00F509E7" w:rsidRPr="005D71EF">
        <w:rPr>
          <w:rFonts w:ascii="Times New Roman" w:hAnsi="Times New Roman" w:cs="Times New Roman"/>
          <w:sz w:val="24"/>
          <w:szCs w:val="24"/>
        </w:rPr>
        <w:t>main in control of the mission (</w:t>
      </w:r>
      <w:r w:rsidR="00F509E7" w:rsidRPr="005D71EF">
        <w:rPr>
          <w:rFonts w:ascii="Times New Roman" w:hAnsi="Times New Roman" w:cs="Times New Roman"/>
          <w:color w:val="222222"/>
          <w:sz w:val="24"/>
          <w:szCs w:val="24"/>
          <w:shd w:val="clear" w:color="auto" w:fill="FFFFFF"/>
        </w:rPr>
        <w:t>Bartlett, 2019). </w:t>
      </w:r>
      <w:r w:rsidR="001D1571" w:rsidRPr="005D71EF">
        <w:rPr>
          <w:rFonts w:ascii="Times New Roman" w:hAnsi="Times New Roman" w:cs="Times New Roman"/>
          <w:sz w:val="24"/>
          <w:szCs w:val="24"/>
        </w:rPr>
        <w:t>Mission command is guided through six interdependent principles. The first principle is to build cohesive teams through collaboration, which is connected to mutual trust. With trus</w:t>
      </w:r>
      <w:r w:rsidR="004B60C9" w:rsidRPr="005D71EF">
        <w:rPr>
          <w:rFonts w:ascii="Times New Roman" w:hAnsi="Times New Roman" w:cs="Times New Roman"/>
          <w:sz w:val="24"/>
          <w:szCs w:val="24"/>
        </w:rPr>
        <w:t xml:space="preserve">t build </w:t>
      </w:r>
      <w:r w:rsidR="001D1571" w:rsidRPr="005D71EF">
        <w:rPr>
          <w:rFonts w:ascii="Times New Roman" w:hAnsi="Times New Roman" w:cs="Times New Roman"/>
          <w:sz w:val="24"/>
          <w:szCs w:val="24"/>
        </w:rPr>
        <w:t>among the team, members are assured of support to accomplish mission goals. Also, trust is vital for both ways in that if a leader trusts his subordinates, they trust him back. The second principle is creating a shared understanding of the team. Mission command cannot exist without knowing your team because, at times, members may be prepared to take up challenging tasks, and others may be trying to get their confidence. Therefore by creating understanding, teams are tasked appropriately. Providing a clear commander's intent is the third principle. This principle's overall sentiment ensures the commander or leader provides clarity of communication and pinpointing the purpose of the mission is crystal clear. Also, this enables team members to read from the same page. The fourth principle is the exercise of disciplined initiative. Exceptional leaders create an accountability mindset through the exercise of discipline, which influences others to take the initiative. The use of mission orders is the fifth principle, which directs teams to follow the directive and, at the same time, use such orders to develop in their field. Every mission is an opportunity for leaders to exercise independence and grant their teams autonomy. The sixth principle is accepting prudent risk. When making decisions, risks should be carefully accessed, and support resources should be put in place t</w:t>
      </w:r>
      <w:r w:rsidR="00F509E7" w:rsidRPr="005D71EF">
        <w:rPr>
          <w:rFonts w:ascii="Times New Roman" w:hAnsi="Times New Roman" w:cs="Times New Roman"/>
          <w:sz w:val="24"/>
          <w:szCs w:val="24"/>
        </w:rPr>
        <w:t xml:space="preserve">o help increase success </w:t>
      </w:r>
      <w:r w:rsidR="0027066E" w:rsidRPr="005D71EF">
        <w:rPr>
          <w:rFonts w:ascii="Times New Roman" w:hAnsi="Times New Roman" w:cs="Times New Roman"/>
          <w:sz w:val="24"/>
          <w:szCs w:val="24"/>
        </w:rPr>
        <w:t>chances</w:t>
      </w:r>
      <w:r w:rsidR="0027066E" w:rsidRPr="005D71EF">
        <w:rPr>
          <w:rFonts w:ascii="Times New Roman" w:hAnsi="Times New Roman" w:cs="Times New Roman"/>
          <w:color w:val="222222"/>
          <w:sz w:val="24"/>
          <w:szCs w:val="24"/>
          <w:shd w:val="clear" w:color="auto" w:fill="FFFFFF"/>
        </w:rPr>
        <w:t xml:space="preserve"> (</w:t>
      </w:r>
      <w:r w:rsidR="00F509E7" w:rsidRPr="005D71EF">
        <w:rPr>
          <w:rFonts w:ascii="Times New Roman" w:hAnsi="Times New Roman" w:cs="Times New Roman"/>
          <w:color w:val="222222"/>
          <w:sz w:val="24"/>
          <w:szCs w:val="24"/>
          <w:shd w:val="clear" w:color="auto" w:fill="FFFFFF"/>
        </w:rPr>
        <w:t>Martin, 2017).</w:t>
      </w:r>
      <w:r w:rsidR="004C60BD" w:rsidRPr="005D71EF">
        <w:rPr>
          <w:rFonts w:ascii="Times New Roman" w:hAnsi="Times New Roman" w:cs="Times New Roman"/>
          <w:color w:val="222222"/>
          <w:sz w:val="24"/>
          <w:szCs w:val="24"/>
          <w:shd w:val="clear" w:color="auto" w:fill="FFFFFF"/>
        </w:rPr>
        <w:t xml:space="preserve">Single point failure presents consequences for any mission striving for reliability, so </w:t>
      </w:r>
      <w:r w:rsidR="004C60BD" w:rsidRPr="005D71EF">
        <w:rPr>
          <w:rFonts w:ascii="Times New Roman" w:hAnsi="Times New Roman" w:cs="Times New Roman"/>
          <w:color w:val="222222"/>
          <w:sz w:val="24"/>
          <w:szCs w:val="24"/>
          <w:shd w:val="clear" w:color="auto" w:fill="FFFFFF"/>
        </w:rPr>
        <w:lastRenderedPageBreak/>
        <w:t>leaders must identify them and take action. In mission command, a leader can prevent becoming a single point failure by critically examining their team and the role played by each member. In crisis cases, leaders can eliminate single point failure by ensuring every role has a backup in the group who can perform. Having members who can fit in different roles ensures a team can carry on a mis</w:t>
      </w:r>
      <w:r w:rsidR="005D71EF">
        <w:rPr>
          <w:rFonts w:ascii="Times New Roman" w:hAnsi="Times New Roman" w:cs="Times New Roman"/>
          <w:color w:val="222222"/>
          <w:sz w:val="24"/>
          <w:szCs w:val="24"/>
          <w:shd w:val="clear" w:color="auto" w:fill="FFFFFF"/>
        </w:rPr>
        <w:t>sion regardless of what happens (Jain</w:t>
      </w:r>
      <w:r w:rsidR="005D71EF" w:rsidRPr="005D71EF">
        <w:rPr>
          <w:rFonts w:ascii="Times New Roman" w:hAnsi="Times New Roman" w:cs="Times New Roman"/>
          <w:color w:val="222222"/>
          <w:sz w:val="24"/>
          <w:szCs w:val="24"/>
          <w:shd w:val="clear" w:color="auto" w:fill="FFFFFF"/>
        </w:rPr>
        <w:t>&amp;</w:t>
      </w:r>
      <w:r w:rsidR="005D71EF">
        <w:rPr>
          <w:rFonts w:ascii="Times New Roman" w:hAnsi="Times New Roman" w:cs="Times New Roman"/>
          <w:color w:val="222222"/>
          <w:sz w:val="24"/>
          <w:szCs w:val="24"/>
          <w:shd w:val="clear" w:color="auto" w:fill="FFFFFF"/>
        </w:rPr>
        <w:t xml:space="preserve">Cooperman, </w:t>
      </w:r>
      <w:r w:rsidR="005D71EF" w:rsidRPr="005D71EF">
        <w:rPr>
          <w:rFonts w:ascii="Times New Roman" w:hAnsi="Times New Roman" w:cs="Times New Roman"/>
          <w:color w:val="222222"/>
          <w:sz w:val="24"/>
          <w:szCs w:val="24"/>
          <w:shd w:val="clear" w:color="auto" w:fill="FFFFFF"/>
        </w:rPr>
        <w:t>2017)</w:t>
      </w:r>
      <w:r w:rsidR="005D71EF">
        <w:rPr>
          <w:rFonts w:ascii="Times New Roman" w:hAnsi="Times New Roman" w:cs="Times New Roman"/>
          <w:color w:val="222222"/>
          <w:sz w:val="24"/>
          <w:szCs w:val="24"/>
          <w:shd w:val="clear" w:color="auto" w:fill="FFFFFF"/>
        </w:rPr>
        <w:t>.</w:t>
      </w:r>
      <w:bookmarkStart w:id="0" w:name="_GoBack"/>
      <w:bookmarkEnd w:id="0"/>
    </w:p>
    <w:p w:rsidR="00FF1C71" w:rsidRPr="005D71EF" w:rsidRDefault="001D1571" w:rsidP="00CA46D6">
      <w:pPr>
        <w:spacing w:line="480" w:lineRule="auto"/>
        <w:ind w:firstLine="720"/>
        <w:rPr>
          <w:rFonts w:ascii="Times New Roman" w:hAnsi="Times New Roman" w:cs="Times New Roman"/>
          <w:sz w:val="24"/>
          <w:szCs w:val="24"/>
        </w:rPr>
      </w:pPr>
      <w:r w:rsidRPr="005D71EF">
        <w:rPr>
          <w:rFonts w:ascii="Times New Roman" w:hAnsi="Times New Roman" w:cs="Times New Roman"/>
          <w:sz w:val="24"/>
          <w:szCs w:val="24"/>
        </w:rPr>
        <w:t>The most important principle for the success of the mission, in my opinion, is building cohesive teams through mutual trust. Sustaining a climate of trust encourages collaboration. Also, cohesive</w:t>
      </w:r>
      <w:r w:rsidR="00F509E7" w:rsidRPr="005D71EF">
        <w:rPr>
          <w:rFonts w:ascii="Times New Roman" w:hAnsi="Times New Roman" w:cs="Times New Roman"/>
          <w:sz w:val="24"/>
          <w:szCs w:val="24"/>
        </w:rPr>
        <w:t xml:space="preserve"> teams</w:t>
      </w:r>
      <w:r w:rsidRPr="005D71EF">
        <w:rPr>
          <w:rFonts w:ascii="Times New Roman" w:hAnsi="Times New Roman" w:cs="Times New Roman"/>
          <w:sz w:val="24"/>
          <w:szCs w:val="24"/>
        </w:rPr>
        <w:t xml:space="preserve"> flourish because they share information as is their lives, de</w:t>
      </w:r>
      <w:r w:rsidR="00F509E7" w:rsidRPr="005D71EF">
        <w:rPr>
          <w:rFonts w:ascii="Times New Roman" w:hAnsi="Times New Roman" w:cs="Times New Roman"/>
          <w:sz w:val="24"/>
          <w:szCs w:val="24"/>
        </w:rPr>
        <w:t xml:space="preserve">pends on the mission's success </w:t>
      </w:r>
      <w:r w:rsidR="00F509E7" w:rsidRPr="005D71EF">
        <w:rPr>
          <w:rFonts w:ascii="Times New Roman" w:hAnsi="Times New Roman" w:cs="Times New Roman"/>
          <w:color w:val="222222"/>
          <w:sz w:val="24"/>
          <w:szCs w:val="24"/>
          <w:shd w:val="clear" w:color="auto" w:fill="FFFFFF"/>
        </w:rPr>
        <w:t>(Martin, 2017).</w:t>
      </w:r>
      <w:r w:rsidRPr="005D71EF">
        <w:rPr>
          <w:rFonts w:ascii="Times New Roman" w:hAnsi="Times New Roman" w:cs="Times New Roman"/>
          <w:sz w:val="24"/>
          <w:szCs w:val="24"/>
        </w:rPr>
        <w:t xml:space="preserve">Leaders are accountable at the end of the day, so this calls for </w:t>
      </w:r>
      <w:r w:rsidR="004B60C9" w:rsidRPr="005D71EF">
        <w:rPr>
          <w:rFonts w:ascii="Times New Roman" w:hAnsi="Times New Roman" w:cs="Times New Roman"/>
          <w:sz w:val="24"/>
          <w:szCs w:val="24"/>
        </w:rPr>
        <w:t xml:space="preserve">establishing </w:t>
      </w:r>
      <w:r w:rsidR="002367CC" w:rsidRPr="005D71EF">
        <w:rPr>
          <w:rFonts w:ascii="Times New Roman" w:hAnsi="Times New Roman" w:cs="Times New Roman"/>
          <w:sz w:val="24"/>
          <w:szCs w:val="24"/>
        </w:rPr>
        <w:t>and building</w:t>
      </w:r>
      <w:r w:rsidR="004B60C9" w:rsidRPr="005D71EF">
        <w:rPr>
          <w:rFonts w:ascii="Times New Roman" w:hAnsi="Times New Roman" w:cs="Times New Roman"/>
          <w:sz w:val="24"/>
          <w:szCs w:val="24"/>
        </w:rPr>
        <w:t xml:space="preserve"> cohesive teams</w:t>
      </w:r>
      <w:r w:rsidRPr="005D71EF">
        <w:rPr>
          <w:rFonts w:ascii="Times New Roman" w:hAnsi="Times New Roman" w:cs="Times New Roman"/>
          <w:sz w:val="24"/>
          <w:szCs w:val="24"/>
        </w:rPr>
        <w:t xml:space="preserve"> through a mutual trust that applies both ways.</w:t>
      </w:r>
      <w:r w:rsidR="00CA46D6" w:rsidRPr="005D71EF">
        <w:rPr>
          <w:rFonts w:ascii="Times New Roman" w:hAnsi="Times New Roman" w:cs="Times New Roman"/>
          <w:sz w:val="24"/>
          <w:szCs w:val="24"/>
        </w:rPr>
        <w:t>In daily life at work, I would trust myself to lead and complete a task based on my personal strength by caring for colleagues at work and their families by expanding consideration and tolerance beyond the workplace to care about my colleagues and their families prompted to gain a shared understanding. Also, it proved crucial for gaining mutual trust. I have employed the principle of building cohesive teams through a mutual trust by making work purposeful and pleasant for and from the people.</w:t>
      </w:r>
    </w:p>
    <w:p w:rsidR="00FF1C71" w:rsidRPr="005D71EF" w:rsidRDefault="00FF1C71" w:rsidP="00F509E7">
      <w:pPr>
        <w:spacing w:line="480" w:lineRule="auto"/>
        <w:rPr>
          <w:rFonts w:ascii="Times New Roman" w:hAnsi="Times New Roman" w:cs="Times New Roman"/>
          <w:sz w:val="24"/>
          <w:szCs w:val="24"/>
        </w:rPr>
      </w:pPr>
    </w:p>
    <w:p w:rsidR="00FF1C71" w:rsidRPr="005D71EF" w:rsidRDefault="00FF1C71" w:rsidP="005D71EF">
      <w:pPr>
        <w:spacing w:line="480" w:lineRule="auto"/>
        <w:rPr>
          <w:rFonts w:ascii="Times New Roman" w:hAnsi="Times New Roman" w:cs="Times New Roman"/>
          <w:b/>
          <w:sz w:val="24"/>
          <w:szCs w:val="24"/>
        </w:rPr>
      </w:pPr>
    </w:p>
    <w:p w:rsidR="005D71EF" w:rsidRPr="005D71EF" w:rsidRDefault="005D71EF" w:rsidP="005D71EF">
      <w:pPr>
        <w:spacing w:line="480" w:lineRule="auto"/>
        <w:rPr>
          <w:rFonts w:ascii="Times New Roman" w:hAnsi="Times New Roman" w:cs="Times New Roman"/>
          <w:b/>
          <w:sz w:val="24"/>
          <w:szCs w:val="24"/>
        </w:rPr>
      </w:pPr>
    </w:p>
    <w:p w:rsidR="00FF1C71" w:rsidRPr="005D71EF" w:rsidRDefault="00FF1C71" w:rsidP="00F509E7">
      <w:pPr>
        <w:spacing w:line="480" w:lineRule="auto"/>
        <w:jc w:val="center"/>
        <w:rPr>
          <w:rFonts w:ascii="Times New Roman" w:hAnsi="Times New Roman" w:cs="Times New Roman"/>
          <w:b/>
          <w:sz w:val="24"/>
          <w:szCs w:val="24"/>
        </w:rPr>
      </w:pPr>
    </w:p>
    <w:p w:rsidR="00FF1C71" w:rsidRPr="005D71EF" w:rsidRDefault="00FF1C71" w:rsidP="00F509E7">
      <w:pPr>
        <w:spacing w:line="480" w:lineRule="auto"/>
        <w:jc w:val="center"/>
        <w:rPr>
          <w:rFonts w:ascii="Times New Roman" w:hAnsi="Times New Roman" w:cs="Times New Roman"/>
          <w:b/>
          <w:sz w:val="24"/>
          <w:szCs w:val="24"/>
        </w:rPr>
      </w:pPr>
    </w:p>
    <w:p w:rsidR="00FF1C71" w:rsidRPr="005D71EF" w:rsidRDefault="00FF1C71" w:rsidP="00F509E7">
      <w:pPr>
        <w:spacing w:line="480" w:lineRule="auto"/>
        <w:jc w:val="center"/>
        <w:rPr>
          <w:rFonts w:ascii="Times New Roman" w:hAnsi="Times New Roman" w:cs="Times New Roman"/>
          <w:b/>
          <w:sz w:val="24"/>
          <w:szCs w:val="24"/>
        </w:rPr>
      </w:pPr>
      <w:r w:rsidRPr="005D71EF">
        <w:rPr>
          <w:rFonts w:ascii="Times New Roman" w:hAnsi="Times New Roman" w:cs="Times New Roman"/>
          <w:b/>
          <w:sz w:val="24"/>
          <w:szCs w:val="24"/>
        </w:rPr>
        <w:lastRenderedPageBreak/>
        <w:t>References</w:t>
      </w:r>
    </w:p>
    <w:p w:rsidR="00FF1C71" w:rsidRPr="005D71EF" w:rsidRDefault="00FF1C71" w:rsidP="00F509E7">
      <w:pPr>
        <w:spacing w:line="480" w:lineRule="auto"/>
        <w:ind w:left="720" w:hanging="720"/>
        <w:rPr>
          <w:rFonts w:ascii="Times New Roman" w:hAnsi="Times New Roman" w:cs="Times New Roman"/>
          <w:color w:val="222222"/>
          <w:sz w:val="24"/>
          <w:szCs w:val="24"/>
          <w:shd w:val="clear" w:color="auto" w:fill="FFFFFF"/>
        </w:rPr>
      </w:pPr>
      <w:r w:rsidRPr="005D71EF">
        <w:rPr>
          <w:rFonts w:ascii="Times New Roman" w:hAnsi="Times New Roman" w:cs="Times New Roman"/>
          <w:color w:val="222222"/>
          <w:sz w:val="24"/>
          <w:szCs w:val="24"/>
          <w:shd w:val="clear" w:color="auto" w:fill="FFFFFF"/>
        </w:rPr>
        <w:t>Bartlett, D. (2019). </w:t>
      </w:r>
      <w:r w:rsidRPr="005D71EF">
        <w:rPr>
          <w:rFonts w:ascii="Times New Roman" w:hAnsi="Times New Roman" w:cs="Times New Roman"/>
          <w:i/>
          <w:iCs/>
          <w:color w:val="222222"/>
          <w:sz w:val="24"/>
          <w:szCs w:val="24"/>
          <w:shd w:val="clear" w:color="auto" w:fill="FFFFFF"/>
        </w:rPr>
        <w:t>Implementing Mission Command Philosophy</w:t>
      </w:r>
      <w:r w:rsidRPr="005D71EF">
        <w:rPr>
          <w:rFonts w:ascii="Times New Roman" w:hAnsi="Times New Roman" w:cs="Times New Roman"/>
          <w:color w:val="222222"/>
          <w:sz w:val="24"/>
          <w:szCs w:val="24"/>
          <w:shd w:val="clear" w:color="auto" w:fill="FFFFFF"/>
        </w:rPr>
        <w:t>. ARMY COMMAND AND GENERAL STAFF COLLEGE FORT LEAVENWORTH KS FORT LEAVENWORTH United States.</w:t>
      </w:r>
    </w:p>
    <w:p w:rsidR="00FF1C71" w:rsidRPr="005D71EF" w:rsidRDefault="00FF1C71" w:rsidP="00F509E7">
      <w:pPr>
        <w:spacing w:line="480" w:lineRule="auto"/>
        <w:ind w:left="720" w:hanging="720"/>
        <w:rPr>
          <w:rFonts w:ascii="Times New Roman" w:hAnsi="Times New Roman" w:cs="Times New Roman"/>
          <w:color w:val="222222"/>
          <w:sz w:val="24"/>
          <w:szCs w:val="24"/>
          <w:shd w:val="clear" w:color="auto" w:fill="FFFFFF"/>
        </w:rPr>
      </w:pPr>
      <w:r w:rsidRPr="005D71EF">
        <w:rPr>
          <w:rFonts w:ascii="Times New Roman" w:hAnsi="Times New Roman" w:cs="Times New Roman"/>
          <w:color w:val="222222"/>
          <w:sz w:val="24"/>
          <w:szCs w:val="24"/>
          <w:shd w:val="clear" w:color="auto" w:fill="FFFFFF"/>
        </w:rPr>
        <w:t>Martin, G. (2017). Of Garbage Cans and Paradox: Reflexively Reviewing Design, Mission Command, and the Gray Zone. </w:t>
      </w:r>
      <w:r w:rsidRPr="005D71EF">
        <w:rPr>
          <w:rFonts w:ascii="Times New Roman" w:hAnsi="Times New Roman" w:cs="Times New Roman"/>
          <w:i/>
          <w:iCs/>
          <w:color w:val="222222"/>
          <w:sz w:val="24"/>
          <w:szCs w:val="24"/>
          <w:shd w:val="clear" w:color="auto" w:fill="FFFFFF"/>
        </w:rPr>
        <w:t>Journal of Military and Strategic Studies</w:t>
      </w:r>
      <w:r w:rsidRPr="005D71EF">
        <w:rPr>
          <w:rFonts w:ascii="Times New Roman" w:hAnsi="Times New Roman" w:cs="Times New Roman"/>
          <w:color w:val="222222"/>
          <w:sz w:val="24"/>
          <w:szCs w:val="24"/>
          <w:shd w:val="clear" w:color="auto" w:fill="FFFFFF"/>
        </w:rPr>
        <w:t>, </w:t>
      </w:r>
      <w:r w:rsidRPr="005D71EF">
        <w:rPr>
          <w:rFonts w:ascii="Times New Roman" w:hAnsi="Times New Roman" w:cs="Times New Roman"/>
          <w:i/>
          <w:iCs/>
          <w:color w:val="222222"/>
          <w:sz w:val="24"/>
          <w:szCs w:val="24"/>
          <w:shd w:val="clear" w:color="auto" w:fill="FFFFFF"/>
        </w:rPr>
        <w:t>17</w:t>
      </w:r>
      <w:r w:rsidRPr="005D71EF">
        <w:rPr>
          <w:rFonts w:ascii="Times New Roman" w:hAnsi="Times New Roman" w:cs="Times New Roman"/>
          <w:color w:val="222222"/>
          <w:sz w:val="24"/>
          <w:szCs w:val="24"/>
          <w:shd w:val="clear" w:color="auto" w:fill="FFFFFF"/>
        </w:rPr>
        <w:t>(4).</w:t>
      </w:r>
    </w:p>
    <w:p w:rsidR="005D71EF" w:rsidRPr="005D71EF" w:rsidRDefault="005D71EF" w:rsidP="00F509E7">
      <w:pPr>
        <w:spacing w:line="480" w:lineRule="auto"/>
        <w:ind w:left="720" w:hanging="720"/>
        <w:rPr>
          <w:rFonts w:ascii="Times New Roman" w:hAnsi="Times New Roman" w:cs="Times New Roman"/>
          <w:sz w:val="24"/>
          <w:szCs w:val="24"/>
        </w:rPr>
      </w:pPr>
      <w:r w:rsidRPr="005D71EF">
        <w:rPr>
          <w:rFonts w:ascii="Times New Roman" w:hAnsi="Times New Roman" w:cs="Times New Roman"/>
          <w:color w:val="222222"/>
          <w:sz w:val="24"/>
          <w:szCs w:val="24"/>
          <w:shd w:val="clear" w:color="auto" w:fill="FFFFFF"/>
        </w:rPr>
        <w:t>Jain, T., &amp; Cooperman, G. (2017). DMTCP: Fixing the Single Point of Failure of the ROS Master.</w:t>
      </w:r>
    </w:p>
    <w:sectPr w:rsidR="005D71EF" w:rsidRPr="005D71EF" w:rsidSect="00B37EB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D9C" w:rsidRDefault="00B04D9C" w:rsidP="00F509E7">
      <w:pPr>
        <w:spacing w:after="0" w:line="240" w:lineRule="auto"/>
      </w:pPr>
      <w:r>
        <w:separator/>
      </w:r>
    </w:p>
  </w:endnote>
  <w:endnote w:type="continuationSeparator" w:id="1">
    <w:p w:rsidR="00B04D9C" w:rsidRDefault="00B04D9C" w:rsidP="00F509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D9C" w:rsidRDefault="00B04D9C" w:rsidP="00F509E7">
      <w:pPr>
        <w:spacing w:after="0" w:line="240" w:lineRule="auto"/>
      </w:pPr>
      <w:r>
        <w:separator/>
      </w:r>
    </w:p>
  </w:footnote>
  <w:footnote w:type="continuationSeparator" w:id="1">
    <w:p w:rsidR="00B04D9C" w:rsidRDefault="00B04D9C" w:rsidP="00F509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E7" w:rsidRPr="00F509E7" w:rsidRDefault="00F509E7">
    <w:pPr>
      <w:pStyle w:val="Header"/>
      <w:rPr>
        <w:rFonts w:ascii="Times New Roman" w:hAnsi="Times New Roman" w:cs="Times New Roman"/>
        <w:sz w:val="24"/>
        <w:szCs w:val="24"/>
      </w:rPr>
    </w:pPr>
    <w:r>
      <w:tab/>
    </w:r>
    <w:r>
      <w:tab/>
    </w:r>
    <w:r w:rsidR="00A25C1D" w:rsidRPr="00F509E7">
      <w:rPr>
        <w:rFonts w:ascii="Times New Roman" w:hAnsi="Times New Roman" w:cs="Times New Roman"/>
        <w:sz w:val="24"/>
        <w:szCs w:val="24"/>
      </w:rPr>
      <w:fldChar w:fldCharType="begin"/>
    </w:r>
    <w:r w:rsidRPr="00F509E7">
      <w:rPr>
        <w:rFonts w:ascii="Times New Roman" w:hAnsi="Times New Roman" w:cs="Times New Roman"/>
        <w:sz w:val="24"/>
        <w:szCs w:val="24"/>
      </w:rPr>
      <w:instrText xml:space="preserve"> PAGE   \* MERGEFORMAT </w:instrText>
    </w:r>
    <w:r w:rsidR="00A25C1D" w:rsidRPr="00F509E7">
      <w:rPr>
        <w:rFonts w:ascii="Times New Roman" w:hAnsi="Times New Roman" w:cs="Times New Roman"/>
        <w:sz w:val="24"/>
        <w:szCs w:val="24"/>
      </w:rPr>
      <w:fldChar w:fldCharType="separate"/>
    </w:r>
    <w:r w:rsidR="009F5DC5">
      <w:rPr>
        <w:rFonts w:ascii="Times New Roman" w:hAnsi="Times New Roman" w:cs="Times New Roman"/>
        <w:noProof/>
        <w:sz w:val="24"/>
        <w:szCs w:val="24"/>
      </w:rPr>
      <w:t>4</w:t>
    </w:r>
    <w:r w:rsidR="00A25C1D" w:rsidRPr="00F509E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5BCC"/>
    <w:rsid w:val="000E6036"/>
    <w:rsid w:val="000F5BCC"/>
    <w:rsid w:val="0010468E"/>
    <w:rsid w:val="001D1571"/>
    <w:rsid w:val="002367CC"/>
    <w:rsid w:val="0027066E"/>
    <w:rsid w:val="00316434"/>
    <w:rsid w:val="003B01B4"/>
    <w:rsid w:val="004B60C9"/>
    <w:rsid w:val="004C60BD"/>
    <w:rsid w:val="004D1432"/>
    <w:rsid w:val="00510059"/>
    <w:rsid w:val="005D71EF"/>
    <w:rsid w:val="00610DE1"/>
    <w:rsid w:val="006B6661"/>
    <w:rsid w:val="00745426"/>
    <w:rsid w:val="007D157A"/>
    <w:rsid w:val="0085242F"/>
    <w:rsid w:val="008F7ED8"/>
    <w:rsid w:val="00932FCA"/>
    <w:rsid w:val="009A1022"/>
    <w:rsid w:val="009F5DC5"/>
    <w:rsid w:val="00A25C1D"/>
    <w:rsid w:val="00B04D9C"/>
    <w:rsid w:val="00B37EBD"/>
    <w:rsid w:val="00B53BBF"/>
    <w:rsid w:val="00B549C0"/>
    <w:rsid w:val="00B954DD"/>
    <w:rsid w:val="00BA1F1A"/>
    <w:rsid w:val="00BD7D8D"/>
    <w:rsid w:val="00C914FD"/>
    <w:rsid w:val="00CA46D6"/>
    <w:rsid w:val="00CE63BC"/>
    <w:rsid w:val="00DB40E6"/>
    <w:rsid w:val="00DF5728"/>
    <w:rsid w:val="00EF4D71"/>
    <w:rsid w:val="00F15B3A"/>
    <w:rsid w:val="00F15CF6"/>
    <w:rsid w:val="00F509E7"/>
    <w:rsid w:val="00F7306E"/>
    <w:rsid w:val="00F769CB"/>
    <w:rsid w:val="00FB7C83"/>
    <w:rsid w:val="00FF1C71"/>
    <w:rsid w:val="00FF7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E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9E7"/>
  </w:style>
  <w:style w:type="paragraph" w:styleId="Footer">
    <w:name w:val="footer"/>
    <w:basedOn w:val="Normal"/>
    <w:link w:val="FooterChar"/>
    <w:uiPriority w:val="99"/>
    <w:unhideWhenUsed/>
    <w:rsid w:val="00F509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9E7"/>
  </w:style>
  <w:style w:type="paragraph" w:styleId="NormalWeb">
    <w:name w:val="Normal (Web)"/>
    <w:basedOn w:val="Normal"/>
    <w:uiPriority w:val="99"/>
    <w:semiHidden/>
    <w:unhideWhenUsed/>
    <w:rsid w:val="006B66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6661"/>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2020-10-23T04:55:00Z</dcterms:created>
  <dcterms:modified xsi:type="dcterms:W3CDTF">2020-10-23T04:55:00Z</dcterms:modified>
</cp:coreProperties>
</file>